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541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4" w:lineRule="atLeast"/>
        <w:ind w:left="0" w:right="0" w:firstLine="0"/>
        <w:jc w:val="center"/>
        <w:rPr>
          <w:rFonts w:hint="default" w:ascii="Poppins" w:hAnsi="Poppins" w:eastAsia="Poppins" w:cs="Poppins"/>
          <w:b/>
          <w:bCs/>
          <w:i w:val="0"/>
          <w:iCs w:val="0"/>
          <w:caps w:val="0"/>
          <w:color w:val="0C0C10"/>
          <w:spacing w:val="0"/>
          <w:sz w:val="52"/>
          <w:szCs w:val="52"/>
          <w:bdr w:val="none" w:color="auto" w:sz="0" w:space="0"/>
        </w:rPr>
      </w:pPr>
      <w:r>
        <w:rPr>
          <w:rFonts w:hint="default" w:ascii="Poppins" w:hAnsi="Poppins" w:eastAsia="Poppins" w:cs="Poppins"/>
          <w:b/>
          <w:bCs/>
          <w:i w:val="0"/>
          <w:iCs w:val="0"/>
          <w:caps w:val="0"/>
          <w:color w:val="0C0C10"/>
          <w:spacing w:val="0"/>
          <w:sz w:val="52"/>
          <w:szCs w:val="52"/>
          <w:bdr w:val="none" w:color="auto" w:sz="0" w:space="0"/>
        </w:rPr>
        <w:t>Rukangmedical Vision</w:t>
      </w:r>
    </w:p>
    <w:p w14:paraId="31636874"/>
    <w:p w14:paraId="7932549D">
      <w:pPr>
        <w:keepNext w:val="0"/>
        <w:keepLines w:val="0"/>
        <w:widowControl/>
        <w:suppressLineNumbers w:val="0"/>
        <w:jc w:val="left"/>
      </w:pPr>
      <w:r>
        <w:rPr>
          <w:rFonts w:ascii="Poppins" w:hAnsi="Poppins" w:eastAsia="Poppins" w:cs="Poppins"/>
          <w:i w:val="0"/>
          <w:iCs w:val="0"/>
          <w:caps w:val="0"/>
          <w:color w:val="0C0C10"/>
          <w:spacing w:val="0"/>
          <w:kern w:val="0"/>
          <w:sz w:val="32"/>
          <w:szCs w:val="32"/>
          <w:lang w:val="en-US" w:eastAsia="zh-CN" w:bidi="ar"/>
        </w:rPr>
        <w:t>Guangdong Rukang Medical Technology Co., Ltd. founded in 2021, is a professional manufacturer and supplier of medical auxiliary instruments.</w:t>
      </w:r>
      <w:r>
        <w:rPr>
          <w:rFonts w:hint="default" w:ascii="Poppins" w:hAnsi="Poppins" w:eastAsia="Poppins" w:cs="Poppins"/>
          <w:i w:val="0"/>
          <w:iCs w:val="0"/>
          <w:caps w:val="0"/>
          <w:color w:val="0C0C1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default" w:ascii="Poppins" w:hAnsi="Poppins" w:eastAsia="Poppins" w:cs="Poppins"/>
          <w:i w:val="0"/>
          <w:iCs w:val="0"/>
          <w:caps w:val="0"/>
          <w:color w:val="0C0C1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default" w:ascii="Poppins" w:hAnsi="Poppins" w:eastAsia="Poppins" w:cs="Poppins"/>
          <w:i w:val="0"/>
          <w:iCs w:val="0"/>
          <w:caps w:val="0"/>
          <w:color w:val="0C0C10"/>
          <w:spacing w:val="0"/>
          <w:kern w:val="0"/>
          <w:sz w:val="32"/>
          <w:szCs w:val="32"/>
          <w:lang w:val="en-US" w:eastAsia="zh-CN" w:bidi="ar"/>
        </w:rPr>
        <w:t>We own a standardized independent production base covering an area of 20,000 square meters.</w:t>
      </w:r>
      <w:r>
        <w:rPr>
          <w:rFonts w:hint="default" w:ascii="Poppins" w:hAnsi="Poppins" w:eastAsia="Poppins" w:cs="Poppins"/>
          <w:i w:val="0"/>
          <w:iCs w:val="0"/>
          <w:caps w:val="0"/>
          <w:color w:val="0C0C1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default" w:ascii="Poppins" w:hAnsi="Poppins" w:eastAsia="Poppins" w:cs="Poppins"/>
          <w:i w:val="0"/>
          <w:iCs w:val="0"/>
          <w:caps w:val="0"/>
          <w:color w:val="0C0C10"/>
          <w:spacing w:val="0"/>
          <w:kern w:val="0"/>
          <w:sz w:val="32"/>
          <w:szCs w:val="32"/>
          <w:lang w:val="en-US" w:eastAsia="zh-CN" w:bidi="ar"/>
        </w:rPr>
        <w:t>We specialize in the full-chain R&amp;D, design, production and promotion of assistive devices such as mobility scooters, folding scooters, electric wheelchairs and folding wheelchairs.</w:t>
      </w:r>
    </w:p>
    <w:p w14:paraId="51C33E5F"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oppins">
    <w:panose1 w:val="02000000000000000000"/>
    <w:charset w:val="00"/>
    <w:family w:val="auto"/>
    <w:pitch w:val="default"/>
    <w:sig w:usb0="00008007" w:usb1="00000000" w:usb2="00000000" w:usb3="00000000" w:csb0="2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DFFDDAD"/>
    <w:rsid w:val="9DFFD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2026-02-11T07:30:00Z</dcterms:created>
  <dc:creator>鵛鴋</dc:creator>
  <cp:lastModifiedBy>鵛鴋</cp:lastModifiedBy>
  <dcterms:modified xsi:type="dcterms:W3CDTF">2026-02-11T07:31:46Z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012B7D4B01E9F6F5B3BF8B69BD22865E_41</vt:lpwstr>
  </property>
</Properties>
</file>